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814DF0" w:rsidRDefault="00A70DCE" w:rsidP="00814DF0">
      <w:pPr>
        <w:tabs>
          <w:tab w:val="left" w:pos="360"/>
        </w:tabs>
        <w:autoSpaceDE w:val="0"/>
        <w:autoSpaceDN w:val="0"/>
        <w:adjustRightInd w:val="0"/>
        <w:spacing w:after="0"/>
        <w:ind w:left="1800"/>
        <w:jc w:val="right"/>
        <w:rPr>
          <w:rFonts w:ascii="Times New Roman" w:hAnsi="Times New Roman"/>
          <w:bCs/>
        </w:rPr>
      </w:pPr>
      <w:r w:rsidRPr="00814DF0">
        <w:rPr>
          <w:rFonts w:ascii="Times New Roman" w:hAnsi="Times New Roman"/>
          <w:bCs/>
        </w:rPr>
        <w:t>Приложение 1</w:t>
      </w:r>
    </w:p>
    <w:p w:rsidR="00A70DCE" w:rsidRPr="00814DF0" w:rsidRDefault="00A70DCE" w:rsidP="00814DF0">
      <w:pPr>
        <w:spacing w:after="0"/>
        <w:jc w:val="right"/>
        <w:rPr>
          <w:rFonts w:ascii="Times New Roman" w:hAnsi="Times New Roman"/>
        </w:rPr>
      </w:pPr>
      <w:r w:rsidRPr="00814DF0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814DF0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814DF0" w:rsidRDefault="00A70DC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CA578F" w:rsidRPr="00814DF0" w:rsidRDefault="007D70D2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14DF0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814DF0" w:rsidRDefault="00F60CDE" w:rsidP="00814DF0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312C60" w:rsidRPr="00814DF0" w:rsidRDefault="00312C60" w:rsidP="00814DF0">
      <w:pPr>
        <w:spacing w:after="0"/>
        <w:ind w:right="-1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ОКПД 2 – </w:t>
      </w:r>
      <w:r w:rsidR="00E17946">
        <w:rPr>
          <w:rFonts w:ascii="Times New Roman" w:hAnsi="Times New Roman"/>
          <w:b/>
        </w:rPr>
        <w:t>32.30.14.112-00000050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b/>
          <w:sz w:val="22"/>
          <w:szCs w:val="22"/>
        </w:rPr>
      </w:pPr>
      <w:r w:rsidRPr="00814DF0">
        <w:rPr>
          <w:b/>
          <w:sz w:val="22"/>
          <w:szCs w:val="22"/>
        </w:rPr>
        <w:t xml:space="preserve">Место, условия и сроки (периоды) поставки товаров: </w:t>
      </w:r>
    </w:p>
    <w:p w:rsidR="00E347A5" w:rsidRPr="00814DF0" w:rsidRDefault="00E347A5" w:rsidP="00814DF0">
      <w:pPr>
        <w:spacing w:after="0"/>
        <w:ind w:right="-1"/>
        <w:jc w:val="both"/>
        <w:rPr>
          <w:rFonts w:ascii="Times New Roman" w:hAnsi="Times New Roman"/>
        </w:rPr>
      </w:pPr>
      <w:r w:rsidRPr="00814DF0">
        <w:rPr>
          <w:rFonts w:ascii="Times New Roman" w:hAnsi="Times New Roman"/>
        </w:rPr>
        <w:t>628260, Ханты - Мансийский автономный</w:t>
      </w:r>
      <w:r w:rsidR="000D6632" w:rsidRPr="00814DF0">
        <w:rPr>
          <w:rFonts w:ascii="Times New Roman" w:hAnsi="Times New Roman"/>
        </w:rPr>
        <w:t xml:space="preserve"> округ - Югра, Тюменская обл., </w:t>
      </w:r>
      <w:r w:rsidRPr="00814DF0">
        <w:rPr>
          <w:rFonts w:ascii="Times New Roman" w:hAnsi="Times New Roman"/>
        </w:rPr>
        <w:t xml:space="preserve">г. Югорск, ул. </w:t>
      </w:r>
      <w:r w:rsidR="007313A2" w:rsidRPr="00814DF0">
        <w:rPr>
          <w:rFonts w:ascii="Times New Roman" w:hAnsi="Times New Roman"/>
        </w:rPr>
        <w:t>Студенческая</w:t>
      </w:r>
      <w:r w:rsidRPr="00814DF0">
        <w:rPr>
          <w:rFonts w:ascii="Times New Roman" w:hAnsi="Times New Roman"/>
        </w:rPr>
        <w:t xml:space="preserve">, д. </w:t>
      </w:r>
      <w:r w:rsidR="007313A2" w:rsidRPr="00814DF0">
        <w:rPr>
          <w:rFonts w:ascii="Times New Roman" w:hAnsi="Times New Roman"/>
        </w:rPr>
        <w:t>35</w:t>
      </w:r>
      <w:r w:rsidRPr="00814DF0">
        <w:rPr>
          <w:rFonts w:ascii="Times New Roman" w:hAnsi="Times New Roman"/>
        </w:rPr>
        <w:t xml:space="preserve"> </w:t>
      </w:r>
    </w:p>
    <w:p w:rsidR="00E347A5" w:rsidRPr="00814DF0" w:rsidRDefault="00E347A5" w:rsidP="00814DF0">
      <w:pPr>
        <w:pStyle w:val="a6"/>
        <w:numPr>
          <w:ilvl w:val="0"/>
          <w:numId w:val="3"/>
        </w:numPr>
        <w:spacing w:line="276" w:lineRule="auto"/>
        <w:ind w:right="-1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Сроки поставки: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Pr="00814DF0">
        <w:rPr>
          <w:sz w:val="22"/>
          <w:szCs w:val="22"/>
        </w:rPr>
        <w:t>С момента подписания гражданско-правового договора</w:t>
      </w:r>
      <w:r w:rsidR="007063E0" w:rsidRPr="00814DF0">
        <w:rPr>
          <w:sz w:val="22"/>
          <w:szCs w:val="22"/>
        </w:rPr>
        <w:t xml:space="preserve"> </w:t>
      </w:r>
      <w:r w:rsidRPr="00814DF0">
        <w:rPr>
          <w:sz w:val="22"/>
          <w:szCs w:val="22"/>
        </w:rPr>
        <w:t xml:space="preserve">по </w:t>
      </w:r>
      <w:r w:rsidR="00E17946">
        <w:rPr>
          <w:sz w:val="22"/>
          <w:szCs w:val="22"/>
        </w:rPr>
        <w:t>15.06</w:t>
      </w:r>
      <w:r w:rsidRPr="00814DF0">
        <w:rPr>
          <w:sz w:val="22"/>
          <w:szCs w:val="22"/>
        </w:rPr>
        <w:t>.202</w:t>
      </w:r>
      <w:r w:rsidR="00C24F1F">
        <w:rPr>
          <w:sz w:val="22"/>
          <w:szCs w:val="22"/>
        </w:rPr>
        <w:t>6</w:t>
      </w:r>
      <w:r w:rsidR="00AD72E7" w:rsidRPr="00814DF0">
        <w:rPr>
          <w:sz w:val="22"/>
          <w:szCs w:val="22"/>
        </w:rPr>
        <w:t xml:space="preserve"> г.</w:t>
      </w:r>
    </w:p>
    <w:p w:rsidR="001747B0" w:rsidRPr="00814DF0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814DF0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814DF0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814DF0">
        <w:rPr>
          <w:sz w:val="22"/>
          <w:szCs w:val="22"/>
        </w:rPr>
        <w:t xml:space="preserve">товар осуществляется в течение </w:t>
      </w:r>
      <w:r w:rsidR="00147959" w:rsidRPr="00814DF0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814DF0">
        <w:rPr>
          <w:sz w:val="22"/>
          <w:szCs w:val="22"/>
        </w:rPr>
        <w:t>.</w:t>
      </w:r>
    </w:p>
    <w:p w:rsidR="00CA578F" w:rsidRDefault="00E347A5" w:rsidP="00814DF0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814DF0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1559"/>
        <w:gridCol w:w="1843"/>
        <w:gridCol w:w="1524"/>
        <w:gridCol w:w="1313"/>
        <w:gridCol w:w="3685"/>
      </w:tblGrid>
      <w:tr w:rsidR="00E17946" w:rsidRPr="00E17946" w:rsidTr="00E17946">
        <w:trPr>
          <w:jc w:val="center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Наименование товара/Номер позиции в КТРУ</w:t>
            </w:r>
          </w:p>
        </w:tc>
        <w:tc>
          <w:tcPr>
            <w:tcW w:w="8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Требования к функциональным, техническим и качественным, эксплуатационным характеристикам</w:t>
            </w:r>
          </w:p>
        </w:tc>
      </w:tr>
      <w:tr w:rsidR="00E17946" w:rsidRPr="00E17946" w:rsidTr="00A628A2">
        <w:trPr>
          <w:jc w:val="center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Обоснование потребности в дополнительных характеристиках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Ковер гимнастический</w:t>
            </w:r>
          </w:p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32.30.14.112-00000050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Вид спорта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Длина стороны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≥14000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Миллиметр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Соответствие стандартам FIG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Тип покрытия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Ворсовое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Ширина стороны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≥14000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Миллиметр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 xml:space="preserve">Для обеспечения безопасности (предотвращения травм), соответствие специфике выполняемых упражнений. 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бежевый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значение показателя обусловлено в целях уточнения и достижения более полного соответствия поставляемого товара потребностям Заказчика</w:t>
            </w:r>
          </w:p>
        </w:tc>
      </w:tr>
      <w:tr w:rsidR="00E17946" w:rsidRPr="00E17946" w:rsidTr="00A628A2">
        <w:trPr>
          <w:trHeight w:val="13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7946">
              <w:rPr>
                <w:rFonts w:ascii="Times New Roman" w:hAnsi="Times New Roman"/>
                <w:sz w:val="20"/>
                <w:szCs w:val="20"/>
              </w:rPr>
              <w:t>Оверлок</w:t>
            </w:r>
            <w:proofErr w:type="spellEnd"/>
            <w:r w:rsidRPr="00E17946">
              <w:rPr>
                <w:rFonts w:ascii="Times New Roman" w:hAnsi="Times New Roman"/>
                <w:sz w:val="20"/>
                <w:szCs w:val="20"/>
              </w:rPr>
              <w:t xml:space="preserve"> бежевого цвета по</w:t>
            </w:r>
          </w:p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 xml:space="preserve">периметру ковра 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 xml:space="preserve">Для обеспечения прочного и надёжного закрепления краёв, их загибов, предотвращения </w:t>
            </w:r>
            <w:proofErr w:type="spellStart"/>
            <w:r w:rsidRPr="00E17946">
              <w:rPr>
                <w:rFonts w:ascii="Times New Roman" w:hAnsi="Times New Roman"/>
                <w:sz w:val="20"/>
                <w:szCs w:val="20"/>
              </w:rPr>
              <w:t>травмирования</w:t>
            </w:r>
            <w:proofErr w:type="spellEnd"/>
            <w:r w:rsidRPr="00E17946">
              <w:rPr>
                <w:rFonts w:ascii="Times New Roman" w:hAnsi="Times New Roman"/>
                <w:sz w:val="20"/>
                <w:szCs w:val="20"/>
              </w:rPr>
              <w:t xml:space="preserve"> спортсменов.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Размер рабочей зоны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E17946">
              <w:rPr>
                <w:rFonts w:ascii="Cambria Math" w:hAnsi="Cambria Math"/>
                <w:sz w:val="20"/>
                <w:szCs w:val="20"/>
              </w:rPr>
              <w:t>13*13</w:t>
            </w:r>
            <w:r w:rsidR="003E0409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="003E0409" w:rsidRPr="003E0409">
              <w:rPr>
                <w:rFonts w:ascii="Cambria Math" w:hAnsi="Cambria Math"/>
                <w:sz w:val="20"/>
                <w:szCs w:val="20"/>
              </w:rPr>
              <w:t>метров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3E0409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Для ограничения соревновательной зоны от общей площади ковра</w:t>
            </w:r>
          </w:p>
        </w:tc>
      </w:tr>
      <w:tr w:rsidR="00E17946" w:rsidRPr="00E17946" w:rsidTr="00A628A2">
        <w:trPr>
          <w:trHeight w:val="252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Разметка рабочей зоны атласной красной лентой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  <w:r w:rsidRPr="00E17946">
              <w:rPr>
                <w:rFonts w:ascii="Times New Roman" w:hAnsi="Times New Roman"/>
                <w:szCs w:val="20"/>
              </w:rPr>
              <w:t xml:space="preserve"> </w:t>
            </w:r>
          </w:p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Для ограничения соревновательной зоны от общей площади ковра</w:t>
            </w:r>
          </w:p>
        </w:tc>
      </w:tr>
      <w:tr w:rsidR="00E17946" w:rsidRPr="00E17946" w:rsidTr="00A628A2">
        <w:trPr>
          <w:trHeight w:val="207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Плотность ворса, г/м</w:t>
            </w:r>
            <w:r w:rsidRPr="00E17946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≥700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Для обеспечения долговечности и безопасности при высоких эксплуатационных нагрузках</w:t>
            </w:r>
          </w:p>
        </w:tc>
      </w:tr>
      <w:tr w:rsidR="00E17946" w:rsidRPr="00E17946" w:rsidTr="00A628A2">
        <w:trPr>
          <w:trHeight w:val="612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Высота ворса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≥5</w:t>
            </w:r>
          </w:p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≤7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Миллиметр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Обоснование требования базируется на износостойкости, долговечности материала и способности сохранять форму при высоких нагрузках. Обеспечивает оптимальное сцепление с обувью гимнаста, устойчивость к истиранию и легкую чистку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Количество рулонов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≤4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значение показателя обусловлено в целях уточнения и достижения более полного соответствия поставляемого товара потребностям Заказчика</w:t>
            </w:r>
          </w:p>
        </w:tc>
      </w:tr>
      <w:tr w:rsidR="00E17946" w:rsidRPr="00E17946" w:rsidTr="00A628A2">
        <w:trPr>
          <w:trHeight w:val="73"/>
          <w:jc w:val="center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Способ крепления рулонов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Лента (липучка)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 xml:space="preserve">Для предотвращения расцепки, загибов краев и предотвращения </w:t>
            </w:r>
            <w:proofErr w:type="spellStart"/>
            <w:r w:rsidRPr="00E17946">
              <w:rPr>
                <w:rFonts w:ascii="Times New Roman" w:hAnsi="Times New Roman"/>
                <w:sz w:val="20"/>
                <w:szCs w:val="20"/>
              </w:rPr>
              <w:t>травмирования</w:t>
            </w:r>
            <w:proofErr w:type="spellEnd"/>
            <w:r w:rsidRPr="00E17946">
              <w:rPr>
                <w:rFonts w:ascii="Times New Roman" w:hAnsi="Times New Roman"/>
                <w:sz w:val="20"/>
                <w:szCs w:val="20"/>
              </w:rPr>
              <w:t xml:space="preserve"> спортсменов.</w:t>
            </w:r>
          </w:p>
        </w:tc>
      </w:tr>
      <w:tr w:rsidR="00E17946" w:rsidRPr="00E17946" w:rsidTr="00A628A2">
        <w:trPr>
          <w:trHeight w:val="20"/>
          <w:jc w:val="center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Подложка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Войлочная основа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946" w:rsidRPr="00E17946" w:rsidRDefault="00E17946" w:rsidP="00E17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946">
              <w:rPr>
                <w:rFonts w:ascii="Times New Roman" w:hAnsi="Times New Roman"/>
                <w:sz w:val="20"/>
                <w:szCs w:val="20"/>
              </w:rPr>
              <w:t>Для обеспечения долговечности и безопасности при высоких эксплуатационных нагрузках</w:t>
            </w:r>
          </w:p>
        </w:tc>
      </w:tr>
    </w:tbl>
    <w:p w:rsidR="00E17946" w:rsidRPr="00E17946" w:rsidRDefault="00E17946" w:rsidP="00E17946">
      <w:pPr>
        <w:pStyle w:val="a6"/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b/>
          <w:sz w:val="22"/>
          <w:szCs w:val="22"/>
          <w:lang w:eastAsia="x-none"/>
        </w:rPr>
      </w:pPr>
    </w:p>
    <w:p w:rsidR="00BA73EF" w:rsidRPr="00E17946" w:rsidRDefault="003250C2" w:rsidP="00E1794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17946">
        <w:t xml:space="preserve"> Требования к товару:</w:t>
      </w:r>
    </w:p>
    <w:p w:rsidR="00E347A5" w:rsidRPr="00814DF0" w:rsidRDefault="00E347A5" w:rsidP="00814DF0">
      <w:pPr>
        <w:pStyle w:val="ConsPlusNormal"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</w:t>
      </w:r>
      <w:bookmarkStart w:id="0" w:name="_GoBack"/>
      <w:bookmarkEnd w:id="0"/>
      <w:r w:rsidRPr="00814DF0">
        <w:rPr>
          <w:rFonts w:ascii="Times New Roman" w:hAnsi="Times New Roman" w:cs="Times New Roman"/>
          <w:sz w:val="22"/>
          <w:szCs w:val="22"/>
        </w:rPr>
        <w:t>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814DF0" w:rsidRDefault="00E347A5" w:rsidP="00814DF0">
      <w:pPr>
        <w:pStyle w:val="ConsPlusNormal"/>
        <w:widowControl/>
        <w:tabs>
          <w:tab w:val="left" w:pos="0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14DF0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3250C2" w:rsidRPr="00814DF0" w:rsidRDefault="00E17946" w:rsidP="00814DF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</w:t>
      </w:r>
      <w:r w:rsidR="003250C2" w:rsidRPr="00814DF0">
        <w:rPr>
          <w:rFonts w:ascii="PT Astra Serif" w:hAnsi="PT Astra Serif"/>
        </w:rPr>
        <w:t>Гарантийные обязательства:</w:t>
      </w:r>
    </w:p>
    <w:p w:rsidR="00392A24" w:rsidRPr="00392A24" w:rsidRDefault="003250C2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</w:rPr>
      </w:pPr>
      <w:r w:rsidRPr="00814DF0">
        <w:rPr>
          <w:rFonts w:ascii="PT Astra Serif" w:hAnsi="PT Astra Serif"/>
        </w:rPr>
        <w:t xml:space="preserve">6.1. </w:t>
      </w:r>
      <w:r w:rsidR="00392A24" w:rsidRPr="00392A24">
        <w:rPr>
          <w:rFonts w:ascii="PT Astra Serif" w:hAnsi="PT Astra Serif"/>
        </w:rPr>
        <w:t>Гарантия Поставщика на товар: 12 (двенадцать) месяцев. Гарантия Поставщика должна быть не менее гарантии, установленной производителем.</w:t>
      </w:r>
    </w:p>
    <w:p w:rsidR="003250C2" w:rsidRPr="00814DF0" w:rsidRDefault="00392A24" w:rsidP="00392A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392A24">
        <w:rPr>
          <w:rFonts w:ascii="PT Astra Serif" w:hAnsi="PT Astra Serif"/>
        </w:rPr>
        <w:t>Гарантийный срок на комплектующие к Товару (при наличии) равен гарантийному сроку на основной товар.</w:t>
      </w:r>
    </w:p>
    <w:p w:rsidR="00CA578F" w:rsidRPr="00814DF0" w:rsidRDefault="00224669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>Д</w:t>
      </w:r>
      <w:r w:rsidR="00CA578F" w:rsidRPr="00814DF0">
        <w:rPr>
          <w:rFonts w:ascii="Times New Roman" w:hAnsi="Times New Roman"/>
          <w:b/>
        </w:rPr>
        <w:t>иректор</w:t>
      </w:r>
    </w:p>
    <w:p w:rsidR="00ED27C5" w:rsidRDefault="00CA578F" w:rsidP="00814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814DF0">
        <w:rPr>
          <w:rFonts w:ascii="Times New Roman" w:hAnsi="Times New Roman"/>
          <w:b/>
        </w:rPr>
        <w:t xml:space="preserve">МБУ </w:t>
      </w:r>
      <w:r w:rsidR="00364B4C" w:rsidRPr="00814DF0">
        <w:rPr>
          <w:rFonts w:ascii="Times New Roman" w:hAnsi="Times New Roman"/>
          <w:b/>
        </w:rPr>
        <w:t xml:space="preserve">ДО </w:t>
      </w:r>
      <w:r w:rsidRPr="00814DF0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814DF0">
        <w:rPr>
          <w:rFonts w:ascii="Times New Roman" w:hAnsi="Times New Roman"/>
          <w:b/>
        </w:rPr>
        <w:t xml:space="preserve">спорта»   </w:t>
      </w:r>
      <w:proofErr w:type="gramEnd"/>
      <w:r w:rsidRPr="00814DF0">
        <w:rPr>
          <w:rFonts w:ascii="Times New Roman" w:hAnsi="Times New Roman"/>
          <w:b/>
        </w:rPr>
        <w:t xml:space="preserve">                             </w:t>
      </w:r>
      <w:r w:rsidR="00224669" w:rsidRPr="00814DF0">
        <w:rPr>
          <w:rFonts w:ascii="Times New Roman" w:hAnsi="Times New Roman"/>
          <w:b/>
        </w:rPr>
        <w:t xml:space="preserve">   </w:t>
      </w:r>
      <w:r w:rsidR="00224669" w:rsidRPr="00814DF0">
        <w:rPr>
          <w:rFonts w:ascii="Times New Roman" w:hAnsi="Times New Roman"/>
          <w:b/>
        </w:rPr>
        <w:tab/>
        <w:t xml:space="preserve">                       </w:t>
      </w:r>
      <w:r w:rsidRPr="00814DF0">
        <w:rPr>
          <w:rFonts w:ascii="Times New Roman" w:hAnsi="Times New Roman"/>
          <w:b/>
        </w:rPr>
        <w:tab/>
      </w:r>
      <w:r w:rsidR="00224669" w:rsidRPr="00814DF0">
        <w:rPr>
          <w:rFonts w:ascii="Times New Roman" w:hAnsi="Times New Roman"/>
          <w:b/>
        </w:rPr>
        <w:t>Н.А.</w:t>
      </w:r>
      <w:r w:rsidR="000D6632" w:rsidRPr="00814DF0">
        <w:rPr>
          <w:rFonts w:ascii="Times New Roman" w:hAnsi="Times New Roman"/>
          <w:b/>
        </w:rPr>
        <w:t xml:space="preserve"> </w:t>
      </w:r>
      <w:proofErr w:type="spellStart"/>
      <w:r w:rsidR="00224669" w:rsidRPr="00814DF0">
        <w:rPr>
          <w:rFonts w:ascii="Times New Roman" w:hAnsi="Times New Roman"/>
          <w:b/>
        </w:rPr>
        <w:t>Солодков</w:t>
      </w:r>
      <w:proofErr w:type="spellEnd"/>
    </w:p>
    <w:p w:rsidR="00861206" w:rsidRPr="00C24F1F" w:rsidRDefault="00861206" w:rsidP="00C24F1F">
      <w:pPr>
        <w:rPr>
          <w:rFonts w:ascii="Times New Roman" w:hAnsi="Times New Roman"/>
          <w:b/>
        </w:rPr>
      </w:pPr>
    </w:p>
    <w:sectPr w:rsidR="00861206" w:rsidRPr="00C24F1F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3B270A61"/>
    <w:multiLevelType w:val="hybridMultilevel"/>
    <w:tmpl w:val="203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B7A5C"/>
    <w:rsid w:val="002E28DF"/>
    <w:rsid w:val="00312C60"/>
    <w:rsid w:val="003250C2"/>
    <w:rsid w:val="00364B4C"/>
    <w:rsid w:val="00392A24"/>
    <w:rsid w:val="003D6434"/>
    <w:rsid w:val="003E0409"/>
    <w:rsid w:val="004C79A7"/>
    <w:rsid w:val="00626F7C"/>
    <w:rsid w:val="00653123"/>
    <w:rsid w:val="006D4228"/>
    <w:rsid w:val="007063E0"/>
    <w:rsid w:val="007313A2"/>
    <w:rsid w:val="007767D8"/>
    <w:rsid w:val="007B2753"/>
    <w:rsid w:val="007D70D2"/>
    <w:rsid w:val="00814DF0"/>
    <w:rsid w:val="008405D6"/>
    <w:rsid w:val="008532C2"/>
    <w:rsid w:val="00861206"/>
    <w:rsid w:val="008910AA"/>
    <w:rsid w:val="009414D7"/>
    <w:rsid w:val="00965B84"/>
    <w:rsid w:val="00A216E5"/>
    <w:rsid w:val="00A628A2"/>
    <w:rsid w:val="00A70DCE"/>
    <w:rsid w:val="00A81E7D"/>
    <w:rsid w:val="00AD72E7"/>
    <w:rsid w:val="00AD7753"/>
    <w:rsid w:val="00B32140"/>
    <w:rsid w:val="00BA73EF"/>
    <w:rsid w:val="00C03801"/>
    <w:rsid w:val="00C24F1F"/>
    <w:rsid w:val="00CA578F"/>
    <w:rsid w:val="00CC6ACE"/>
    <w:rsid w:val="00CE1B63"/>
    <w:rsid w:val="00D74F26"/>
    <w:rsid w:val="00E17946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24</cp:revision>
  <cp:lastPrinted>2024-02-21T05:56:00Z</cp:lastPrinted>
  <dcterms:created xsi:type="dcterms:W3CDTF">2019-12-10T09:25:00Z</dcterms:created>
  <dcterms:modified xsi:type="dcterms:W3CDTF">2026-04-19T09:41:00Z</dcterms:modified>
</cp:coreProperties>
</file>